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2410"/>
        <w:gridCol w:w="2126"/>
        <w:gridCol w:w="2268"/>
        <w:gridCol w:w="1701"/>
        <w:gridCol w:w="1843"/>
        <w:gridCol w:w="1276"/>
        <w:gridCol w:w="1210"/>
      </w:tblGrid>
      <w:tr w:rsidR="00B26D6D" w:rsidRPr="00B26D6D" w:rsidTr="00B26D6D">
        <w:trPr>
          <w:trHeight w:val="1335"/>
        </w:trPr>
        <w:tc>
          <w:tcPr>
            <w:tcW w:w="16486" w:type="dxa"/>
            <w:gridSpan w:val="9"/>
            <w:shd w:val="clear" w:color="000000" w:fill="3366FF"/>
            <w:vAlign w:val="center"/>
            <w:hideMark/>
          </w:tcPr>
          <w:p w:rsidR="00B26D6D" w:rsidRPr="00B26D6D" w:rsidRDefault="00B26D6D" w:rsidP="007B538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Перечень полиграфических организаций и индивидуальных предпринимателей, уведомивших территориальную избирательную комиссию </w:t>
            </w:r>
            <w:r w:rsidR="003729A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Становлянского</w:t>
            </w: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района о готовности выполнять работы (оказывать услуги) по изготовлению печатных агитационных материалов на выборах депутатов </w:t>
            </w:r>
            <w:r w:rsidR="007B538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Совета </w:t>
            </w:r>
            <w:proofErr w:type="gramStart"/>
            <w:r w:rsidR="007B538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депутатов </w:t>
            </w: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="003729AC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Становлянского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</w:t>
            </w:r>
            <w:r w:rsidR="007B538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муниципального округа</w:t>
            </w:r>
            <w:r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Липецкой области </w:t>
            </w:r>
            <w:r w:rsidR="007B5383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>Российской Федерации первого созыва 10 сентября 2023</w:t>
            </w:r>
            <w:r w:rsidRPr="00B26D6D">
              <w:rPr>
                <w:rFonts w:ascii="Tahoma" w:eastAsia="Times New Roman" w:hAnsi="Tahoma" w:cs="Tahoma"/>
                <w:b/>
                <w:bCs/>
                <w:color w:val="FFFFFF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B26D6D" w:rsidRPr="00B26D6D" w:rsidTr="00B26D6D">
        <w:trPr>
          <w:trHeight w:val="1170"/>
        </w:trPr>
        <w:tc>
          <w:tcPr>
            <w:tcW w:w="1809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организации/ФИО индивидуального предпринимателя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организации /</w:t>
            </w: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410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Субъект РФ регистрации организации/проживания индивидуального предпринимателя</w:t>
            </w:r>
          </w:p>
        </w:tc>
        <w:tc>
          <w:tcPr>
            <w:tcW w:w="2126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2268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Контактная информация</w:t>
            </w:r>
          </w:p>
        </w:tc>
        <w:tc>
          <w:tcPr>
            <w:tcW w:w="1701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источника публикации</w:t>
            </w:r>
          </w:p>
        </w:tc>
        <w:tc>
          <w:tcPr>
            <w:tcW w:w="1843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выпуска</w:t>
            </w:r>
          </w:p>
        </w:tc>
        <w:tc>
          <w:tcPr>
            <w:tcW w:w="1276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публикации</w:t>
            </w:r>
          </w:p>
        </w:tc>
        <w:tc>
          <w:tcPr>
            <w:tcW w:w="1210" w:type="dxa"/>
            <w:shd w:val="clear" w:color="000000" w:fill="33CCCC"/>
            <w:vAlign w:val="center"/>
            <w:hideMark/>
          </w:tcPr>
          <w:p w:rsidR="00B26D6D" w:rsidRPr="00B26D6D" w:rsidRDefault="00B26D6D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26D6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получения сведений комиссией</w:t>
            </w:r>
          </w:p>
        </w:tc>
      </w:tr>
      <w:tr w:rsidR="00B26D6D" w:rsidRPr="00B26D6D" w:rsidTr="00BB46DE">
        <w:trPr>
          <w:trHeight w:val="1018"/>
        </w:trPr>
        <w:tc>
          <w:tcPr>
            <w:tcW w:w="1809" w:type="dxa"/>
            <w:shd w:val="clear" w:color="000000" w:fill="FFFFFF"/>
            <w:vAlign w:val="center"/>
            <w:hideMark/>
          </w:tcPr>
          <w:p w:rsidR="00B26D6D" w:rsidRPr="00BB46DE" w:rsidRDefault="00AA718B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«ИПФ Воронеж»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B46DE" w:rsidRDefault="00481F5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3666129884</w:t>
            </w:r>
          </w:p>
        </w:tc>
        <w:tc>
          <w:tcPr>
            <w:tcW w:w="2410" w:type="dxa"/>
            <w:shd w:val="clear" w:color="000000" w:fill="FFFFFF"/>
            <w:vAlign w:val="center"/>
            <w:hideMark/>
          </w:tcPr>
          <w:p w:rsidR="00B26D6D" w:rsidRPr="00BB46DE" w:rsidRDefault="00AA718B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Воронежская</w:t>
            </w:r>
            <w:r w:rsidR="00B26D6D"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область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:rsidR="00B26D6D" w:rsidRPr="00BB46DE" w:rsidRDefault="00E56D0B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394077, Воронеж, ул. </w:t>
            </w:r>
            <w:proofErr w:type="spellStart"/>
            <w:r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Лизюкова</w:t>
            </w:r>
            <w:proofErr w:type="spellEnd"/>
            <w:r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, 2, </w:t>
            </w:r>
            <w:r w:rsidR="004C6CB9"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помещение</w:t>
            </w:r>
            <w:r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150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B46DE" w:rsidRDefault="00BB46DE" w:rsidP="00BB4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:rsidR="004C6CB9" w:rsidRPr="00BB46DE" w:rsidRDefault="004C6CB9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+791558019</w:t>
            </w:r>
            <w:r w:rsidR="00E56D0B" w:rsidRPr="00BB46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34</w:t>
            </w:r>
            <w:r w:rsidR="00B26D6D" w:rsidRPr="00BB4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</w:p>
          <w:p w:rsidR="00B26D6D" w:rsidRDefault="00B26D6D" w:rsidP="00BB46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  <w:r w:rsidRPr="00BB46D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hyperlink r:id="rId4" w:history="1">
              <w:r w:rsidR="00BB46DE" w:rsidRPr="00552E6C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te1@ipf-vrn.ru</w:t>
              </w:r>
            </w:hyperlink>
          </w:p>
          <w:p w:rsidR="00BB46DE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B26D6D" w:rsidRPr="00BB46DE" w:rsidRDefault="00B26D6D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81F5E" w:rsidRPr="00BB46DE" w:rsidRDefault="004C6CB9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сайте сетевого издания СМИ "Полиграфист НАП"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B26D6D" w:rsidRPr="00BB46DE" w:rsidRDefault="004B1114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="009E09FF" w:rsidRPr="00BB46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http://v.poligrafsmi.ru/06463/2023.htm</w:t>
              </w:r>
            </w:hyperlink>
          </w:p>
          <w:p w:rsidR="009E09FF" w:rsidRPr="00BB46DE" w:rsidRDefault="009E09FF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26D6D" w:rsidRPr="00BB46DE" w:rsidRDefault="00481F5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20/06/2023</w:t>
            </w:r>
          </w:p>
        </w:tc>
        <w:tc>
          <w:tcPr>
            <w:tcW w:w="1210" w:type="dxa"/>
            <w:shd w:val="clear" w:color="000000" w:fill="FFFFFF"/>
            <w:vAlign w:val="center"/>
            <w:hideMark/>
          </w:tcPr>
          <w:p w:rsidR="00B26D6D" w:rsidRPr="00BB46DE" w:rsidRDefault="00481F5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29/06/2023</w:t>
            </w:r>
          </w:p>
        </w:tc>
      </w:tr>
      <w:tr w:rsidR="00223183" w:rsidRPr="00B26D6D" w:rsidTr="00BB46DE">
        <w:trPr>
          <w:trHeight w:val="1416"/>
        </w:trPr>
        <w:tc>
          <w:tcPr>
            <w:tcW w:w="1809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"КВАТРО"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4823030914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398017, г. Липецк, ул. 9 мая, д. 14А, помещение 10, офис 6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+7 (4742)555-556, адрес электронной почты: </w:t>
            </w:r>
            <w:hyperlink r:id="rId6" w:history="1">
              <w:r w:rsidR="004C6C0D" w:rsidRPr="00BB46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sds</w:t>
              </w:r>
              <w:r w:rsidR="004C6C0D" w:rsidRPr="00BB46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@kvatro-media.ru</w:t>
              </w:r>
            </w:hyperlink>
          </w:p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сайте сетевого издания СМИ "Полиграфист НАП"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  <w:t>http://v.poligrafsmi.ru/07397/2023.htm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/06/2023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223183" w:rsidRPr="00BB46DE" w:rsidRDefault="00223183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03/06/2023</w:t>
            </w:r>
          </w:p>
        </w:tc>
      </w:tr>
      <w:tr w:rsidR="000F4892" w:rsidRPr="00B26D6D" w:rsidTr="00BB46DE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"Липецкий Полиграфический Центр"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4826058097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398005, г. Липецк, ул. Фурманова, строение 59В, офис 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+7(4742)287-103, +7(474)287-113, адрес электронной почты: </w:t>
            </w:r>
            <w:hyperlink r:id="rId7" w:history="1">
              <w:r w:rsidRPr="00BB46DE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lipetsk_poligraf@mail.ru</w:t>
              </w:r>
            </w:hyperlink>
          </w:p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журнал </w:t>
            </w:r>
            <w:proofErr w:type="spellStart"/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Антена-Телесемь</w:t>
            </w:r>
            <w:proofErr w:type="spellEnd"/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Воронеже и Липецке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05.07.2023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0F4892" w:rsidRPr="00BB46DE" w:rsidRDefault="000F4892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07.07.2023</w:t>
            </w:r>
          </w:p>
        </w:tc>
      </w:tr>
      <w:tr w:rsidR="000A5A38" w:rsidRPr="00B26D6D" w:rsidTr="00BB46DE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 xml:space="preserve">ООО "Издатель" 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4826106255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0A5A38" w:rsidRPr="00BB46DE" w:rsidRDefault="007676C4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BB46DE" w:rsidRPr="00BB46DE">
              <w:rPr>
                <w:rFonts w:ascii="Times New Roman" w:hAnsi="Times New Roman" w:cs="Times New Roman"/>
                <w:sz w:val="20"/>
                <w:szCs w:val="20"/>
              </w:rPr>
              <w:t>.Липецк</w:t>
            </w:r>
            <w:proofErr w:type="spellEnd"/>
            <w:r w:rsidR="00BB46DE" w:rsidRPr="00BB46DE">
              <w:rPr>
                <w:rFonts w:ascii="Times New Roman" w:hAnsi="Times New Roman" w:cs="Times New Roman"/>
                <w:sz w:val="20"/>
                <w:szCs w:val="20"/>
              </w:rPr>
              <w:t>, ул. Московская, 83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0A5A38" w:rsidRPr="00BB46DE" w:rsidRDefault="007676C4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="00BB46DE" w:rsidRPr="00BB46DE">
              <w:rPr>
                <w:rFonts w:ascii="Times New Roman" w:hAnsi="Times New Roman" w:cs="Times New Roman"/>
                <w:sz w:val="20"/>
                <w:szCs w:val="20"/>
              </w:rPr>
              <w:t>(4742) 72-73-74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"Липецкая</w:t>
            </w:r>
            <w:r w:rsidR="007676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газета</w:t>
            </w: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№69/26665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0A5A38" w:rsidRPr="00BB46DE" w:rsidRDefault="00BB46DE" w:rsidP="00BB46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07.07.2023</w:t>
            </w:r>
          </w:p>
        </w:tc>
      </w:tr>
      <w:tr w:rsidR="007676C4" w:rsidRPr="00B26D6D" w:rsidTr="00B26D6D">
        <w:trPr>
          <w:trHeight w:val="1266"/>
        </w:trPr>
        <w:tc>
          <w:tcPr>
            <w:tcW w:w="1809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«Мистраль»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4825140214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676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.Липецк</w:t>
            </w:r>
            <w:proofErr w:type="spellEnd"/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Интернациональная, д.21, оф.209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7676C4" w:rsidRDefault="007676C4" w:rsidP="007676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(4742)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27-41-48,</w:t>
            </w:r>
          </w:p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27-21-20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7676C4" w:rsidRPr="00BB46DE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"Липецкая газета</w:t>
            </w: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7676C4" w:rsidRPr="00BB46DE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6D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73/26669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7676C4" w:rsidRPr="007676C4" w:rsidRDefault="007676C4" w:rsidP="00767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11.07.2023</w:t>
            </w:r>
          </w:p>
        </w:tc>
      </w:tr>
      <w:tr w:rsidR="00B26D6D" w:rsidRPr="00B26D6D" w:rsidTr="00AA718B">
        <w:trPr>
          <w:trHeight w:val="1525"/>
        </w:trPr>
        <w:tc>
          <w:tcPr>
            <w:tcW w:w="1809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ООО «Типография»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4821048024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область, г. Елец, ул. Свердлова, д.11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26D6D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8(47467) 5-98-28</w:t>
            </w:r>
          </w:p>
          <w:p w:rsidR="004B1114" w:rsidRDefault="004B1114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7C57B2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ooo.tipografia@yandex.ru</w:t>
              </w:r>
            </w:hyperlink>
          </w:p>
          <w:p w:rsidR="004B1114" w:rsidRPr="00105F0F" w:rsidRDefault="004B1114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01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газета «Звезда»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27 (12434)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13.07.2023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B26D6D" w:rsidRPr="00105F0F" w:rsidRDefault="00105F0F" w:rsidP="00B26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14.07.2023</w:t>
            </w:r>
          </w:p>
        </w:tc>
      </w:tr>
      <w:tr w:rsidR="00B26D6D" w:rsidRPr="00B26D6D" w:rsidTr="00AA718B">
        <w:trPr>
          <w:trHeight w:val="1549"/>
        </w:trPr>
        <w:tc>
          <w:tcPr>
            <w:tcW w:w="1809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социум»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4826085573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105F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Липецкая область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Липецк, ул. Московская, влд.83А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89036995687</w:t>
            </w:r>
          </w:p>
          <w:p w:rsidR="004B1114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hyperlink r:id="rId9" w:history="1">
              <w:r w:rsidRPr="007C57B2">
                <w:rPr>
                  <w:rStyle w:val="a3"/>
                  <w:rFonts w:ascii="Tahoma" w:eastAsia="Times New Roman" w:hAnsi="Tahoma" w:cs="Tahoma"/>
                  <w:sz w:val="18"/>
                  <w:szCs w:val="18"/>
                  <w:lang w:eastAsia="ru-RU"/>
                </w:rPr>
                <w:t>lyudmila.larina@bk.ru</w:t>
              </w:r>
            </w:hyperlink>
          </w:p>
          <w:p w:rsidR="004B1114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Газета «Липецкие известия»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 28 (1705)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12.07.2023</w:t>
            </w:r>
          </w:p>
        </w:tc>
        <w:tc>
          <w:tcPr>
            <w:tcW w:w="1210" w:type="dxa"/>
            <w:shd w:val="clear" w:color="000000" w:fill="FFFFFF"/>
            <w:vAlign w:val="center"/>
          </w:tcPr>
          <w:p w:rsidR="00B26D6D" w:rsidRPr="00B26D6D" w:rsidRDefault="004B1114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14.07.2023</w:t>
            </w:r>
          </w:p>
        </w:tc>
      </w:tr>
      <w:tr w:rsidR="002E33CF" w:rsidRPr="00B26D6D" w:rsidTr="00B26D6D">
        <w:trPr>
          <w:trHeight w:val="1549"/>
        </w:trPr>
        <w:tc>
          <w:tcPr>
            <w:tcW w:w="1809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2E33CF" w:rsidRPr="002E33CF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2E33CF" w:rsidRPr="002E33CF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shd w:val="clear" w:color="000000" w:fill="FFFFFF"/>
            <w:vAlign w:val="center"/>
          </w:tcPr>
          <w:p w:rsidR="002E33CF" w:rsidRPr="00B26D6D" w:rsidRDefault="002E33CF" w:rsidP="00B26D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802266" w:rsidRPr="00B26D6D" w:rsidTr="00802266">
        <w:trPr>
          <w:trHeight w:val="1549"/>
        </w:trPr>
        <w:tc>
          <w:tcPr>
            <w:tcW w:w="1809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hd w:val="clear" w:color="auto" w:fill="FFFFFF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shd w:val="clear" w:color="000000" w:fill="FFFFFF"/>
            <w:vAlign w:val="center"/>
          </w:tcPr>
          <w:p w:rsidR="00802266" w:rsidRPr="00802266" w:rsidRDefault="00802266" w:rsidP="0080226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154A7" w:rsidRPr="00B26D6D" w:rsidRDefault="002154A7">
      <w:pPr>
        <w:rPr>
          <w:rFonts w:ascii="Tahoma" w:hAnsi="Tahoma" w:cs="Tahoma"/>
          <w:sz w:val="18"/>
          <w:szCs w:val="18"/>
        </w:rPr>
      </w:pPr>
    </w:p>
    <w:sectPr w:rsidR="002154A7" w:rsidRPr="00B26D6D" w:rsidSect="00B26D6D">
      <w:pgSz w:w="16838" w:h="11906" w:orient="landscape"/>
      <w:pgMar w:top="1134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26D6D"/>
    <w:rsid w:val="000A5A38"/>
    <w:rsid w:val="000F4892"/>
    <w:rsid w:val="00105F0F"/>
    <w:rsid w:val="002154A7"/>
    <w:rsid w:val="00223183"/>
    <w:rsid w:val="00253DF9"/>
    <w:rsid w:val="002E33CF"/>
    <w:rsid w:val="003729AC"/>
    <w:rsid w:val="00481F5E"/>
    <w:rsid w:val="004B1114"/>
    <w:rsid w:val="004C6C0D"/>
    <w:rsid w:val="004C6CB9"/>
    <w:rsid w:val="006919C6"/>
    <w:rsid w:val="007676C4"/>
    <w:rsid w:val="007B5383"/>
    <w:rsid w:val="00802266"/>
    <w:rsid w:val="009E09FF"/>
    <w:rsid w:val="00AA718B"/>
    <w:rsid w:val="00B26D6D"/>
    <w:rsid w:val="00B90DF8"/>
    <w:rsid w:val="00BB46DE"/>
    <w:rsid w:val="00BF5C96"/>
    <w:rsid w:val="00C44047"/>
    <w:rsid w:val="00E56D0B"/>
    <w:rsid w:val="00FA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FFAAB-123D-418C-B0E1-5B5A6C40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D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.tipografia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ipetsk_poligraf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s@kvatro-media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v.poligrafsmi.ru/06463/2023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e1@ipf-vrn.ru" TargetMode="External"/><Relationship Id="rId9" Type="http://schemas.openxmlformats.org/officeDocument/2006/relationships/hyperlink" Target="mailto:lyudmila.larin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2023-06-20T09:12:00Z</dcterms:created>
  <dcterms:modified xsi:type="dcterms:W3CDTF">2023-07-14T11:02:00Z</dcterms:modified>
</cp:coreProperties>
</file>